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11ABF" w14:textId="5ED4C1F0" w:rsidR="00135B63" w:rsidRDefault="003E21E8" w:rsidP="003E21E8">
      <w:pPr>
        <w:jc w:val="center"/>
        <w:rPr>
          <w:rFonts w:ascii="Roboto" w:hAnsi="Roboto"/>
          <w:b/>
          <w:bCs/>
          <w:color w:val="555555"/>
          <w:sz w:val="42"/>
          <w:szCs w:val="42"/>
          <w:shd w:val="clear" w:color="auto" w:fill="FEFEFE"/>
        </w:rPr>
      </w:pPr>
      <w:r>
        <w:rPr>
          <w:rFonts w:ascii="Roboto" w:hAnsi="Roboto"/>
          <w:b/>
          <w:bCs/>
          <w:color w:val="555555"/>
          <w:sz w:val="42"/>
          <w:szCs w:val="42"/>
          <w:shd w:val="clear" w:color="auto" w:fill="FEFEFE"/>
        </w:rPr>
        <w:t>Lesson, Horse Rental, and Arena Use Release of Liability</w:t>
      </w:r>
    </w:p>
    <w:p w14:paraId="6AD15D4C" w14:textId="77777777" w:rsidR="003E21E8" w:rsidRDefault="003E21E8" w:rsidP="003E21E8">
      <w:pPr>
        <w:jc w:val="center"/>
        <w:rPr>
          <w:rFonts w:ascii="Roboto" w:hAnsi="Roboto"/>
          <w:b/>
          <w:bCs/>
          <w:color w:val="555555"/>
          <w:sz w:val="42"/>
          <w:szCs w:val="42"/>
          <w:shd w:val="clear" w:color="auto" w:fill="FEFEFE"/>
        </w:rPr>
      </w:pPr>
    </w:p>
    <w:p w14:paraId="64A83A9A" w14:textId="74D2F39E" w:rsidR="003E21E8" w:rsidRPr="003E21E8" w:rsidRDefault="003E21E8" w:rsidP="003E21E8">
      <w:pPr>
        <w:jc w:val="center"/>
        <w:rPr>
          <w:rFonts w:ascii="Roboto" w:hAnsi="Roboto"/>
          <w:color w:val="555555"/>
          <w:sz w:val="28"/>
          <w:szCs w:val="28"/>
          <w:shd w:val="clear" w:color="auto" w:fill="FEFEFE"/>
        </w:rPr>
      </w:pPr>
      <w:r w:rsidRPr="003E21E8">
        <w:rPr>
          <w:rFonts w:ascii="Roboto" w:hAnsi="Roboto"/>
          <w:color w:val="555555"/>
          <w:sz w:val="28"/>
          <w:szCs w:val="28"/>
          <w:shd w:val="clear" w:color="auto" w:fill="FEFEFE"/>
        </w:rPr>
        <w:t>Rambling Hill</w:t>
      </w:r>
      <w:r>
        <w:rPr>
          <w:rFonts w:ascii="Roboto" w:hAnsi="Roboto"/>
          <w:color w:val="555555"/>
          <w:sz w:val="28"/>
          <w:szCs w:val="28"/>
          <w:shd w:val="clear" w:color="auto" w:fill="FEFEFE"/>
        </w:rPr>
        <w:t xml:space="preserve"> TM</w:t>
      </w:r>
    </w:p>
    <w:p w14:paraId="37071860" w14:textId="77777777" w:rsidR="003E21E8" w:rsidRDefault="003E21E8" w:rsidP="003E21E8">
      <w:pPr>
        <w:jc w:val="center"/>
        <w:rPr>
          <w:rFonts w:ascii="Roboto" w:hAnsi="Roboto"/>
          <w:color w:val="555555"/>
          <w:sz w:val="28"/>
          <w:szCs w:val="28"/>
          <w:shd w:val="clear" w:color="auto" w:fill="FEFEFE"/>
        </w:rPr>
      </w:pPr>
    </w:p>
    <w:p w14:paraId="56B7F3BD" w14:textId="17A7BCAD" w:rsidR="003E21E8" w:rsidRPr="002414DD" w:rsidRDefault="003E21E8" w:rsidP="003E21E8">
      <w:pPr>
        <w:rPr>
          <w:rFonts w:ascii="Roboto" w:hAnsi="Roboto"/>
          <w:color w:val="000000" w:themeColor="text1"/>
          <w:shd w:val="clear" w:color="auto" w:fill="FEFEFE"/>
        </w:rPr>
      </w:pPr>
      <w:r w:rsidRPr="002414DD">
        <w:rPr>
          <w:rFonts w:ascii="Roboto" w:hAnsi="Roboto"/>
          <w:color w:val="000000" w:themeColor="text1"/>
          <w:shd w:val="clear" w:color="auto" w:fill="FEFEFE"/>
        </w:rPr>
        <w:t>Witness This Release Dated</w:t>
      </w:r>
    </w:p>
    <w:p w14:paraId="189910DF" w14:textId="44E00F29" w:rsidR="003E21E8" w:rsidRDefault="003E21E8" w:rsidP="003E21E8">
      <w:pPr>
        <w:tabs>
          <w:tab w:val="left" w:pos="1965"/>
          <w:tab w:val="left" w:pos="4134"/>
        </w:tabs>
      </w:pPr>
      <w:r>
        <w:rPr>
          <w:noProof/>
        </w:rPr>
        <mc:AlternateContent>
          <mc:Choice Requires="wps">
            <w:drawing>
              <wp:anchor distT="0" distB="0" distL="114300" distR="114300" simplePos="0" relativeHeight="251663360" behindDoc="0" locked="0" layoutInCell="1" allowOverlap="1" wp14:anchorId="5B531A53" wp14:editId="5F8ABA13">
                <wp:simplePos x="0" y="0"/>
                <wp:positionH relativeFrom="column">
                  <wp:posOffset>2915322</wp:posOffset>
                </wp:positionH>
                <wp:positionV relativeFrom="paragraph">
                  <wp:posOffset>152549</wp:posOffset>
                </wp:positionV>
                <wp:extent cx="806824" cy="0"/>
                <wp:effectExtent l="0" t="12700" r="19050" b="12700"/>
                <wp:wrapNone/>
                <wp:docPr id="484689832" name="Straight Connector 2"/>
                <wp:cNvGraphicFramePr/>
                <a:graphic xmlns:a="http://schemas.openxmlformats.org/drawingml/2006/main">
                  <a:graphicData uri="http://schemas.microsoft.com/office/word/2010/wordprocessingShape">
                    <wps:wsp>
                      <wps:cNvCnPr/>
                      <wps:spPr>
                        <a:xfrm>
                          <a:off x="0" y="0"/>
                          <a:ext cx="806824" cy="0"/>
                        </a:xfrm>
                        <a:prstGeom prst="line">
                          <a:avLst/>
                        </a:prstGeom>
                        <a:ln>
                          <a:solidFill>
                            <a:schemeClr val="bg1"/>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FAE864D"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29.55pt,12pt" to="293.1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" strokecolor="white [3212]" strokeweight="1.5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2E11AD25" wp14:editId="1E7A70DD">
                <wp:simplePos x="0" y="0"/>
                <wp:positionH relativeFrom="column">
                  <wp:posOffset>1688950</wp:posOffset>
                </wp:positionH>
                <wp:positionV relativeFrom="paragraph">
                  <wp:posOffset>152549</wp:posOffset>
                </wp:positionV>
                <wp:extent cx="806824" cy="0"/>
                <wp:effectExtent l="0" t="12700" r="19050" b="12700"/>
                <wp:wrapNone/>
                <wp:docPr id="1129768542" name="Straight Connector 2"/>
                <wp:cNvGraphicFramePr/>
                <a:graphic xmlns:a="http://schemas.openxmlformats.org/drawingml/2006/main">
                  <a:graphicData uri="http://schemas.microsoft.com/office/word/2010/wordprocessingShape">
                    <wps:wsp>
                      <wps:cNvCnPr/>
                      <wps:spPr>
                        <a:xfrm>
                          <a:off x="0" y="0"/>
                          <a:ext cx="806824" cy="0"/>
                        </a:xfrm>
                        <a:prstGeom prst="line">
                          <a:avLst/>
                        </a:prstGeom>
                        <a:ln>
                          <a:solidFill>
                            <a:schemeClr val="bg1"/>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B9A3B41"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3pt,12pt" to="196.55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" strokecolor="white [3212]" strokeweight="1.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577C8153" wp14:editId="5A673180">
                <wp:simplePos x="0" y="0"/>
                <wp:positionH relativeFrom="column">
                  <wp:posOffset>310515</wp:posOffset>
                </wp:positionH>
                <wp:positionV relativeFrom="paragraph">
                  <wp:posOffset>152998</wp:posOffset>
                </wp:positionV>
                <wp:extent cx="806824" cy="0"/>
                <wp:effectExtent l="0" t="12700" r="19050" b="12700"/>
                <wp:wrapNone/>
                <wp:docPr id="861094789" name="Straight Connector 2"/>
                <wp:cNvGraphicFramePr/>
                <a:graphic xmlns:a="http://schemas.openxmlformats.org/drawingml/2006/main">
                  <a:graphicData uri="http://schemas.microsoft.com/office/word/2010/wordprocessingShape">
                    <wps:wsp>
                      <wps:cNvCnPr/>
                      <wps:spPr>
                        <a:xfrm>
                          <a:off x="0" y="0"/>
                          <a:ext cx="806824" cy="0"/>
                        </a:xfrm>
                        <a:prstGeom prst="line">
                          <a:avLst/>
                        </a:prstGeom>
                        <a:ln>
                          <a:solidFill>
                            <a:schemeClr val="bg1"/>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CFDF24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45pt,12.05pt" to="88pt,1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" strokecolor="white [3212]" strokeweight="1.5pt">
                <v:stroke joinstyle="miter"/>
              </v:line>
            </w:pict>
          </mc:Fallback>
        </mc:AlternateContent>
      </w:r>
      <w:r>
        <w:t>Year</w:t>
      </w:r>
      <w:r>
        <w:tab/>
        <w:t xml:space="preserve">Month </w:t>
      </w:r>
      <w:r>
        <w:tab/>
        <w:t xml:space="preserve">Day </w:t>
      </w:r>
    </w:p>
    <w:p w14:paraId="0ED64AA3" w14:textId="77777777" w:rsidR="003E21E8" w:rsidRPr="003E21E8" w:rsidRDefault="003E21E8" w:rsidP="003E21E8"/>
    <w:p w14:paraId="3C2AA29A" w14:textId="465DAF3E" w:rsidR="003E21E8" w:rsidRDefault="003E21E8" w:rsidP="003E21E8">
      <w:r>
        <w:t xml:space="preserve">By and between Rambling Hill TM and </w:t>
      </w:r>
    </w:p>
    <w:p w14:paraId="2A21E561" w14:textId="77777777" w:rsidR="003E21E8" w:rsidRDefault="003E21E8" w:rsidP="003E21E8"/>
    <w:p w14:paraId="3883E255" w14:textId="7169713C" w:rsidR="003E21E8" w:rsidRDefault="003E21E8" w:rsidP="003E21E8">
      <w:pPr>
        <w:tabs>
          <w:tab w:val="left" w:pos="6200"/>
        </w:tabs>
      </w:pPr>
      <w:r>
        <w:rPr>
          <w:noProof/>
        </w:rPr>
        <mc:AlternateContent>
          <mc:Choice Requires="wps">
            <w:drawing>
              <wp:anchor distT="0" distB="0" distL="114300" distR="114300" simplePos="0" relativeHeight="251665408" behindDoc="0" locked="0" layoutInCell="1" allowOverlap="1" wp14:anchorId="7B4D7F94" wp14:editId="61B273CB">
                <wp:simplePos x="0" y="0"/>
                <wp:positionH relativeFrom="column">
                  <wp:posOffset>1260587</wp:posOffset>
                </wp:positionH>
                <wp:positionV relativeFrom="paragraph">
                  <wp:posOffset>167564</wp:posOffset>
                </wp:positionV>
                <wp:extent cx="2461185" cy="0"/>
                <wp:effectExtent l="0" t="12700" r="15875" b="12700"/>
                <wp:wrapNone/>
                <wp:docPr id="647781849" name="Straight Connector 2"/>
                <wp:cNvGraphicFramePr/>
                <a:graphic xmlns:a="http://schemas.openxmlformats.org/drawingml/2006/main">
                  <a:graphicData uri="http://schemas.microsoft.com/office/word/2010/wordprocessingShape">
                    <wps:wsp>
                      <wps:cNvCnPr/>
                      <wps:spPr>
                        <a:xfrm flipV="1">
                          <a:off x="0" y="0"/>
                          <a:ext cx="2461185" cy="0"/>
                        </a:xfrm>
                        <a:prstGeom prst="line">
                          <a:avLst/>
                        </a:prstGeom>
                        <a:ln>
                          <a:solidFill>
                            <a:schemeClr val="bg1"/>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C488CE" id="Straight Connector 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25pt,13.2pt" to="293.05pt,1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" strokecolor="white [3212]" strokeweight="1.5pt">
                <v:stroke joinstyle="miter"/>
              </v:line>
            </w:pict>
          </mc:Fallback>
        </mc:AlternateContent>
      </w:r>
      <w:r>
        <w:t xml:space="preserve">Rider’s Full Name: </w:t>
      </w:r>
      <w:r>
        <w:tab/>
      </w:r>
    </w:p>
    <w:p w14:paraId="65123D7E" w14:textId="77777777" w:rsidR="003E21E8" w:rsidRDefault="003E21E8" w:rsidP="003E21E8">
      <w:pPr>
        <w:tabs>
          <w:tab w:val="left" w:pos="6200"/>
        </w:tabs>
      </w:pPr>
    </w:p>
    <w:p w14:paraId="02BC5635" w14:textId="32231310" w:rsidR="003E21E8" w:rsidRDefault="003E21E8" w:rsidP="003E21E8">
      <w:pPr>
        <w:tabs>
          <w:tab w:val="left" w:pos="6200"/>
        </w:tabs>
      </w:pPr>
      <w:r>
        <w:t xml:space="preserve">Hereinafter referred to as User, and if User is a minor, User’s </w:t>
      </w:r>
      <w:proofErr w:type="gramStart"/>
      <w:r>
        <w:t>parent</w:t>
      </w:r>
      <w:proofErr w:type="gramEnd"/>
      <w:r>
        <w:t xml:space="preserve"> or guardian, </w:t>
      </w:r>
    </w:p>
    <w:p w14:paraId="1E0B9AD9" w14:textId="77777777" w:rsidR="003E21E8" w:rsidRDefault="003E21E8" w:rsidP="003E21E8">
      <w:pPr>
        <w:tabs>
          <w:tab w:val="left" w:pos="6200"/>
        </w:tabs>
      </w:pPr>
    </w:p>
    <w:p w14:paraId="4219428A" w14:textId="05C1CD25" w:rsidR="003E21E8" w:rsidRDefault="003E21E8" w:rsidP="003E21E8">
      <w:pPr>
        <w:tabs>
          <w:tab w:val="left" w:pos="6200"/>
        </w:tabs>
      </w:pPr>
      <w:r>
        <w:rPr>
          <w:noProof/>
        </w:rPr>
        <mc:AlternateContent>
          <mc:Choice Requires="wps">
            <w:drawing>
              <wp:anchor distT="0" distB="0" distL="114300" distR="114300" simplePos="0" relativeHeight="251667456" behindDoc="0" locked="0" layoutInCell="1" allowOverlap="1" wp14:anchorId="1E28FD76" wp14:editId="5C688DF2">
                <wp:simplePos x="0" y="0"/>
                <wp:positionH relativeFrom="column">
                  <wp:posOffset>2033195</wp:posOffset>
                </wp:positionH>
                <wp:positionV relativeFrom="paragraph">
                  <wp:posOffset>173430</wp:posOffset>
                </wp:positionV>
                <wp:extent cx="2461185" cy="0"/>
                <wp:effectExtent l="0" t="12700" r="15875" b="12700"/>
                <wp:wrapNone/>
                <wp:docPr id="1151270896" name="Straight Connector 2"/>
                <wp:cNvGraphicFramePr/>
                <a:graphic xmlns:a="http://schemas.openxmlformats.org/drawingml/2006/main">
                  <a:graphicData uri="http://schemas.microsoft.com/office/word/2010/wordprocessingShape">
                    <wps:wsp>
                      <wps:cNvCnPr/>
                      <wps:spPr>
                        <a:xfrm flipV="1">
                          <a:off x="0" y="0"/>
                          <a:ext cx="2461185" cy="0"/>
                        </a:xfrm>
                        <a:prstGeom prst="line">
                          <a:avLst/>
                        </a:prstGeom>
                        <a:ln>
                          <a:solidFill>
                            <a:schemeClr val="bg1"/>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76FB40" id="Straight Connector 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1pt,13.65pt" to="353.9pt,1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" strokecolor="white [3212]" strokeweight="1.5pt">
                <v:stroke joinstyle="miter"/>
              </v:line>
            </w:pict>
          </mc:Fallback>
        </mc:AlternateContent>
      </w:r>
      <w:r>
        <w:t xml:space="preserve">Parent or Guardian Full Name: </w:t>
      </w:r>
    </w:p>
    <w:p w14:paraId="3187AF8E" w14:textId="1B63F7D2" w:rsidR="003E21E8" w:rsidRDefault="003E21E8" w:rsidP="003E21E8">
      <w:pPr>
        <w:tabs>
          <w:tab w:val="left" w:pos="7522"/>
        </w:tabs>
      </w:pPr>
      <w:r>
        <w:tab/>
      </w:r>
    </w:p>
    <w:p w14:paraId="216F935E" w14:textId="021CE5A8" w:rsidR="003E21E8" w:rsidRDefault="00707886" w:rsidP="00707886">
      <w:pPr>
        <w:tabs>
          <w:tab w:val="left" w:pos="7522"/>
        </w:tabs>
        <w:rPr>
          <w:rFonts w:cs="Open Sans"/>
          <w:color w:val="000000" w:themeColor="text1"/>
          <w:shd w:val="clear" w:color="auto" w:fill="FEFEFE"/>
        </w:rPr>
      </w:pPr>
      <w:r w:rsidRPr="00707886">
        <w:rPr>
          <w:rFonts w:cs="Open Sans"/>
          <w:color w:val="000000" w:themeColor="text1"/>
          <w:shd w:val="clear" w:color="auto" w:fill="FEFEFE"/>
        </w:rPr>
        <w:t xml:space="preserve">For consideration received, and in return for the use, today and on all future dates of the property, facilities and services of Rambling Hill TM, Rambling Hill TM’s instructors, employees, </w:t>
      </w:r>
      <w:proofErr w:type="gramStart"/>
      <w:r w:rsidRPr="00707886">
        <w:rPr>
          <w:rFonts w:cs="Open Sans"/>
          <w:color w:val="000000" w:themeColor="text1"/>
          <w:shd w:val="clear" w:color="auto" w:fill="FEFEFE"/>
        </w:rPr>
        <w:t>drivers</w:t>
      </w:r>
      <w:proofErr w:type="gramEnd"/>
      <w:r w:rsidRPr="00707886">
        <w:rPr>
          <w:rFonts w:cs="Open Sans"/>
          <w:color w:val="000000" w:themeColor="text1"/>
          <w:shd w:val="clear" w:color="auto" w:fill="FEFEFE"/>
        </w:rPr>
        <w:t xml:space="preserve"> and agents; User, User's heirs, assigns, and representatives, hereby agree as follows:</w:t>
      </w:r>
    </w:p>
    <w:p w14:paraId="5ED2BE32" w14:textId="77777777" w:rsidR="00707886" w:rsidRDefault="00707886" w:rsidP="00707886">
      <w:pPr>
        <w:tabs>
          <w:tab w:val="left" w:pos="7522"/>
        </w:tabs>
        <w:rPr>
          <w:rFonts w:cs="Open Sans"/>
          <w:color w:val="000000" w:themeColor="text1"/>
          <w:shd w:val="clear" w:color="auto" w:fill="FEFEFE"/>
        </w:rPr>
      </w:pPr>
    </w:p>
    <w:p w14:paraId="42F335E3" w14:textId="77777777" w:rsidR="00707886" w:rsidRDefault="00707886" w:rsidP="00707886">
      <w:pPr>
        <w:tabs>
          <w:tab w:val="left" w:pos="7522"/>
        </w:tabs>
        <w:rPr>
          <w:rFonts w:cs="Open Sans"/>
          <w:color w:val="000000" w:themeColor="text1"/>
          <w:shd w:val="clear" w:color="auto" w:fill="FEFEFE"/>
        </w:rPr>
      </w:pPr>
    </w:p>
    <w:p w14:paraId="3A3A354C" w14:textId="77777777" w:rsidR="00707886" w:rsidRPr="00707886" w:rsidRDefault="00707886" w:rsidP="00707886">
      <w:pPr>
        <w:rPr>
          <w:rFonts w:eastAsia="Times New Roman" w:cs="Open Sans"/>
          <w:color w:val="000000" w:themeColor="text1"/>
        </w:rPr>
      </w:pPr>
      <w:r w:rsidRPr="00707886">
        <w:rPr>
          <w:rFonts w:eastAsia="Times New Roman" w:cs="Open Sans"/>
          <w:b/>
          <w:bCs/>
          <w:color w:val="000000" w:themeColor="text1"/>
        </w:rPr>
        <w:t>1. </w:t>
      </w:r>
      <w:r w:rsidRPr="00707886">
        <w:rPr>
          <w:rFonts w:eastAsia="Times New Roman" w:cs="Open Sans"/>
          <w:color w:val="000000" w:themeColor="text1"/>
        </w:rPr>
        <w:t>Inherent Risks and Assumption of Risk. The undersigned acknowledges there are inherent risks associated with equine activities such as described below, and hereby expressly assumes all risks associated with participating in such activities. The inherent risks include, but are not limited to the propensity of equines to behave in ways such as, running, bucking, biting, kicking, shying, stumbling, rearing, falling or stepping on, that may result in an injury, harm or death to persons on or around them; the unpredictability of equine’s reaction to such things as sounds, sudden movement and unfamiliar objects, persons or other animals; certain hazards such as surface and subsurface conditions; collisions with other animals; the limited availability of emergency medical care; and the potential of a participant to act in a negligent manner that may contribute to injury to the participant or others, such as failing to maintain control over the animal or not acting within such participant’s ability. </w:t>
      </w:r>
    </w:p>
    <w:p w14:paraId="661B6798" w14:textId="77777777" w:rsidR="00707886" w:rsidRPr="00707886" w:rsidRDefault="00707886" w:rsidP="00707886">
      <w:pPr>
        <w:rPr>
          <w:rFonts w:eastAsia="Times New Roman" w:cs="Open Sans"/>
          <w:color w:val="000000" w:themeColor="text1"/>
        </w:rPr>
      </w:pPr>
      <w:r w:rsidRPr="00707886">
        <w:rPr>
          <w:rFonts w:eastAsia="Times New Roman" w:cs="Open Sans"/>
          <w:color w:val="000000" w:themeColor="text1"/>
        </w:rPr>
        <w:t> </w:t>
      </w:r>
    </w:p>
    <w:p w14:paraId="44621AE5" w14:textId="77777777" w:rsidR="00707886" w:rsidRPr="00707886" w:rsidRDefault="00707886" w:rsidP="00707886">
      <w:pPr>
        <w:rPr>
          <w:rFonts w:eastAsia="Times New Roman" w:cs="Open Sans"/>
          <w:color w:val="000000" w:themeColor="text1"/>
        </w:rPr>
      </w:pPr>
      <w:r w:rsidRPr="00707886">
        <w:rPr>
          <w:rFonts w:eastAsia="Times New Roman" w:cs="Open Sans"/>
          <w:color w:val="000000" w:themeColor="text1"/>
        </w:rPr>
        <w:t xml:space="preserve">User acknowledges that horses, by their very nature are unpredictable and subject to animal whim. User assumes all risks in connection therewith, and expressly waives any claims for any injury or loss arising there from. User agrees to abide by and follow Manager's rules and regulations which shall be posted and/or available from time to time. User further acknowledges that the behavior of any animal is contingent to some extent </w:t>
      </w:r>
      <w:r w:rsidRPr="00707886">
        <w:rPr>
          <w:rFonts w:eastAsia="Times New Roman" w:cs="Open Sans"/>
          <w:color w:val="000000" w:themeColor="text1"/>
        </w:rPr>
        <w:lastRenderedPageBreak/>
        <w:t>upon the ability of User. User assumes all risks therefore and warrants a full and fair disclosure of Rider's abilities has been made to Manager.</w:t>
      </w:r>
    </w:p>
    <w:p w14:paraId="02AE9385" w14:textId="77777777" w:rsidR="00707886" w:rsidRPr="00707886" w:rsidRDefault="00707886" w:rsidP="00707886">
      <w:pPr>
        <w:rPr>
          <w:rFonts w:eastAsia="Times New Roman" w:cs="Open Sans"/>
          <w:color w:val="000000" w:themeColor="text1"/>
        </w:rPr>
      </w:pPr>
      <w:r w:rsidRPr="00707886">
        <w:rPr>
          <w:rFonts w:eastAsia="Times New Roman" w:cs="Open Sans"/>
          <w:color w:val="000000" w:themeColor="text1"/>
        </w:rPr>
        <w:t> </w:t>
      </w:r>
    </w:p>
    <w:p w14:paraId="7E5DFE00" w14:textId="29A306AE" w:rsidR="00707886" w:rsidRPr="00707886" w:rsidRDefault="00707886" w:rsidP="00707886">
      <w:pPr>
        <w:rPr>
          <w:rFonts w:eastAsia="Times New Roman" w:cs="Open Sans"/>
          <w:color w:val="000000" w:themeColor="text1"/>
        </w:rPr>
      </w:pPr>
      <w:r w:rsidRPr="00707886">
        <w:rPr>
          <w:rFonts w:eastAsia="Times New Roman" w:cs="Open Sans"/>
          <w:color w:val="000000" w:themeColor="text1"/>
        </w:rPr>
        <w:t xml:space="preserve">User expressly releases Rambling Hill TM from </w:t>
      </w:r>
      <w:proofErr w:type="gramStart"/>
      <w:r w:rsidRPr="00707886">
        <w:rPr>
          <w:rFonts w:eastAsia="Times New Roman" w:cs="Open Sans"/>
          <w:color w:val="000000" w:themeColor="text1"/>
        </w:rPr>
        <w:t>any and all</w:t>
      </w:r>
      <w:proofErr w:type="gramEnd"/>
      <w:r w:rsidRPr="00707886">
        <w:rPr>
          <w:rFonts w:eastAsia="Times New Roman" w:cs="Open Sans"/>
          <w:color w:val="000000" w:themeColor="text1"/>
        </w:rPr>
        <w:t xml:space="preserve"> claims for personal injury or property damage, even if caused by negligence (if allowed by the laws of this State) by Rambling Hill TM or its representatives, agents or employees. </w:t>
      </w:r>
    </w:p>
    <w:p w14:paraId="76E6380A" w14:textId="77777777" w:rsidR="00707886" w:rsidRPr="00707886" w:rsidRDefault="00707886" w:rsidP="00707886">
      <w:pPr>
        <w:rPr>
          <w:rFonts w:eastAsia="Times New Roman" w:cs="Open Sans"/>
          <w:color w:val="000000" w:themeColor="text1"/>
        </w:rPr>
      </w:pPr>
      <w:r w:rsidRPr="00707886">
        <w:rPr>
          <w:rFonts w:eastAsia="Times New Roman" w:cs="Open Sans"/>
          <w:color w:val="000000" w:themeColor="text1"/>
        </w:rPr>
        <w:t> </w:t>
      </w:r>
    </w:p>
    <w:p w14:paraId="7900D9EE" w14:textId="77777777" w:rsidR="00707886" w:rsidRPr="00707886" w:rsidRDefault="00707886" w:rsidP="00707886">
      <w:pPr>
        <w:jc w:val="center"/>
        <w:rPr>
          <w:rFonts w:eastAsia="Times New Roman" w:cs="Open Sans"/>
          <w:color w:val="000000" w:themeColor="text1"/>
        </w:rPr>
      </w:pPr>
      <w:r w:rsidRPr="00707886">
        <w:rPr>
          <w:rFonts w:eastAsia="Times New Roman" w:cs="Open Sans"/>
          <w:b/>
          <w:bCs/>
          <w:color w:val="000000" w:themeColor="text1"/>
        </w:rPr>
        <w:t>WARNING</w:t>
      </w:r>
    </w:p>
    <w:p w14:paraId="30B57ADE" w14:textId="77777777" w:rsidR="00707886" w:rsidRPr="00707886" w:rsidRDefault="00707886" w:rsidP="00707886">
      <w:pPr>
        <w:jc w:val="center"/>
        <w:rPr>
          <w:rFonts w:eastAsia="Times New Roman" w:cs="Open Sans"/>
          <w:color w:val="000000" w:themeColor="text1"/>
        </w:rPr>
      </w:pPr>
      <w:r w:rsidRPr="00707886">
        <w:rPr>
          <w:rFonts w:eastAsia="Times New Roman" w:cs="Open Sans"/>
          <w:b/>
          <w:bCs/>
          <w:color w:val="000000" w:themeColor="text1"/>
        </w:rPr>
        <w:t>Under Missouri law, an equine activity sponsor, an equine professional, a livestock activity sponsor, a livestock owner, a livestock facility, a livestock auction market, or any employee thereof is not liable for an injury to or the death of a participant in equine or livestock activities resulting from the inherent risks of equine or livestock activities pursuant to the Revised Statutes of Missouri. </w:t>
      </w:r>
    </w:p>
    <w:p w14:paraId="3D3776C8" w14:textId="77777777" w:rsidR="00707886" w:rsidRPr="00707886" w:rsidRDefault="00707886" w:rsidP="00707886">
      <w:pPr>
        <w:jc w:val="center"/>
        <w:rPr>
          <w:rFonts w:eastAsia="Times New Roman" w:cs="Open Sans"/>
          <w:color w:val="000000" w:themeColor="text1"/>
        </w:rPr>
      </w:pPr>
      <w:r w:rsidRPr="00707886">
        <w:rPr>
          <w:rFonts w:eastAsia="Times New Roman" w:cs="Open Sans"/>
          <w:b/>
          <w:bCs/>
          <w:color w:val="000000" w:themeColor="text1"/>
        </w:rPr>
        <w:t>MISSOURI Statute 537.325 (2015)</w:t>
      </w:r>
    </w:p>
    <w:p w14:paraId="1B6D9666" w14:textId="77777777" w:rsidR="00707886" w:rsidRPr="00707886" w:rsidRDefault="00707886" w:rsidP="00707886">
      <w:pPr>
        <w:tabs>
          <w:tab w:val="left" w:pos="7522"/>
        </w:tabs>
        <w:rPr>
          <w:color w:val="000000" w:themeColor="text1"/>
        </w:rPr>
      </w:pPr>
    </w:p>
    <w:p w14:paraId="43AC6BF7" w14:textId="77777777" w:rsidR="00707886" w:rsidRPr="00707886" w:rsidRDefault="00707886" w:rsidP="00707886">
      <w:pPr>
        <w:tabs>
          <w:tab w:val="left" w:pos="7522"/>
        </w:tabs>
        <w:rPr>
          <w:color w:val="000000" w:themeColor="text1"/>
        </w:rPr>
      </w:pPr>
    </w:p>
    <w:p w14:paraId="558AA60C" w14:textId="62C5FB82" w:rsidR="00707886" w:rsidRPr="00707886" w:rsidRDefault="00707886" w:rsidP="00707886">
      <w:pPr>
        <w:rPr>
          <w:rFonts w:eastAsia="Times New Roman" w:cs="Open Sans"/>
          <w:color w:val="000000" w:themeColor="text1"/>
        </w:rPr>
      </w:pPr>
      <w:r w:rsidRPr="00707886">
        <w:rPr>
          <w:rFonts w:eastAsia="Times New Roman" w:cs="Open Sans"/>
          <w:b/>
          <w:bCs/>
          <w:color w:val="000000" w:themeColor="text1"/>
        </w:rPr>
        <w:t>2. </w:t>
      </w:r>
      <w:r w:rsidRPr="00707886">
        <w:rPr>
          <w:rFonts w:eastAsia="Times New Roman" w:cs="Open Sans"/>
          <w:color w:val="000000" w:themeColor="text1"/>
        </w:rPr>
        <w:t xml:space="preserve">User agrees to assume </w:t>
      </w:r>
      <w:proofErr w:type="gramStart"/>
      <w:r w:rsidRPr="00707886">
        <w:rPr>
          <w:rFonts w:eastAsia="Times New Roman" w:cs="Open Sans"/>
          <w:color w:val="000000" w:themeColor="text1"/>
        </w:rPr>
        <w:t>any and all</w:t>
      </w:r>
      <w:proofErr w:type="gramEnd"/>
      <w:r w:rsidRPr="00707886">
        <w:rPr>
          <w:rFonts w:eastAsia="Times New Roman" w:cs="Open Sans"/>
          <w:color w:val="000000" w:themeColor="text1"/>
        </w:rPr>
        <w:t xml:space="preserve"> risks involved in or arising out of User's use of any equipment or livestock pertaining to the rental of horses or taking of riding lessons, the use of any arena on the premises of Rambling Hill TM and for purposes of taking riding lessons either on the premises or lessons given off the premises by Rambling Hill TM personnel.</w:t>
      </w:r>
    </w:p>
    <w:p w14:paraId="4310F612" w14:textId="77777777" w:rsidR="00707886" w:rsidRPr="00707886" w:rsidRDefault="00707886" w:rsidP="00707886">
      <w:pPr>
        <w:rPr>
          <w:rFonts w:eastAsia="Times New Roman" w:cs="Open Sans"/>
          <w:color w:val="000000" w:themeColor="text1"/>
        </w:rPr>
      </w:pPr>
      <w:r w:rsidRPr="00707886">
        <w:rPr>
          <w:rFonts w:eastAsia="Times New Roman" w:cs="Open Sans"/>
          <w:color w:val="000000" w:themeColor="text1"/>
        </w:rPr>
        <w:t> </w:t>
      </w:r>
    </w:p>
    <w:p w14:paraId="785B472E" w14:textId="64D9BED1" w:rsidR="00707886" w:rsidRDefault="00707886" w:rsidP="00707886">
      <w:pPr>
        <w:rPr>
          <w:rFonts w:eastAsia="Times New Roman" w:cs="Open Sans"/>
          <w:color w:val="000000" w:themeColor="text1"/>
        </w:rPr>
      </w:pPr>
      <w:r w:rsidRPr="00707886">
        <w:rPr>
          <w:rFonts w:eastAsia="Times New Roman" w:cs="Open Sans"/>
          <w:b/>
          <w:bCs/>
          <w:color w:val="000000" w:themeColor="text1"/>
        </w:rPr>
        <w:t>3. </w:t>
      </w:r>
      <w:r w:rsidRPr="00707886">
        <w:rPr>
          <w:rFonts w:eastAsia="Times New Roman" w:cs="Open Sans"/>
          <w:color w:val="000000" w:themeColor="text1"/>
        </w:rPr>
        <w:t xml:space="preserve">USER (OR USER’S PARENT OR GUARDIAN IF USER IS A MINOR) AGREES TO HOLD HARMLESS, INDEMNIFY AND DEFEND </w:t>
      </w:r>
      <w:r>
        <w:rPr>
          <w:rFonts w:eastAsia="Times New Roman" w:cs="Open Sans"/>
          <w:color w:val="000000" w:themeColor="text1"/>
        </w:rPr>
        <w:t>Rambling Hill TM</w:t>
      </w:r>
      <w:r w:rsidRPr="00707886">
        <w:rPr>
          <w:rFonts w:eastAsia="Times New Roman" w:cs="Open Sans"/>
          <w:color w:val="000000" w:themeColor="text1"/>
        </w:rPr>
        <w:t xml:space="preserve">, LLC AGAINST ANY AND ALL CLAIMS, DEMANDS, CAUSES OF ACTION, DAMAGES, JUDGMENTS, ORDERS, COSTS OR EXPENSES, INCLUDING ATTORNEY'S FEES, WHICH MAY IN ANY WAY ARISE FROM OR BE IN ANY WAY CONNECTED WITH USER'S USE OF OR PRESENCE UPON THE PROPERTY OF </w:t>
      </w:r>
      <w:r>
        <w:rPr>
          <w:rFonts w:eastAsia="Times New Roman" w:cs="Open Sans"/>
          <w:color w:val="000000" w:themeColor="text1"/>
        </w:rPr>
        <w:t>Rambling Hill TM</w:t>
      </w:r>
      <w:r w:rsidRPr="00707886">
        <w:rPr>
          <w:rFonts w:eastAsia="Times New Roman" w:cs="Open Sans"/>
          <w:color w:val="000000" w:themeColor="text1"/>
        </w:rPr>
        <w:t xml:space="preserve"> AND THE FACILITIES LOCATED THEREON. In the event User is a minor, the parent or guardian shall further indemnify, </w:t>
      </w:r>
      <w:proofErr w:type="gramStart"/>
      <w:r w:rsidRPr="00707886">
        <w:rPr>
          <w:rFonts w:eastAsia="Times New Roman" w:cs="Open Sans"/>
          <w:color w:val="000000" w:themeColor="text1"/>
        </w:rPr>
        <w:t>defend</w:t>
      </w:r>
      <w:proofErr w:type="gramEnd"/>
      <w:r w:rsidRPr="00707886">
        <w:rPr>
          <w:rFonts w:eastAsia="Times New Roman" w:cs="Open Sans"/>
          <w:color w:val="000000" w:themeColor="text1"/>
        </w:rPr>
        <w:t xml:space="preserve"> and hold </w:t>
      </w:r>
      <w:r>
        <w:rPr>
          <w:rFonts w:eastAsia="Times New Roman" w:cs="Open Sans"/>
          <w:color w:val="000000" w:themeColor="text1"/>
        </w:rPr>
        <w:t>Rambling Hill TM</w:t>
      </w:r>
      <w:r w:rsidRPr="00707886">
        <w:rPr>
          <w:rFonts w:eastAsia="Times New Roman" w:cs="Open Sans"/>
          <w:color w:val="000000" w:themeColor="text1"/>
        </w:rPr>
        <w:t xml:space="preserve"> harmless from any such claims by said minor child.</w:t>
      </w:r>
    </w:p>
    <w:p w14:paraId="3BF370F1" w14:textId="0AAA12DA" w:rsidR="00707886" w:rsidRDefault="00707886" w:rsidP="00707886">
      <w:pPr>
        <w:rPr>
          <w:rFonts w:eastAsia="Times New Roman" w:cs="Open Sans"/>
          <w:color w:val="000000" w:themeColor="text1"/>
        </w:rPr>
      </w:pPr>
    </w:p>
    <w:p w14:paraId="759C6AAE" w14:textId="0395CFC9" w:rsidR="00707886" w:rsidRPr="00707886" w:rsidRDefault="00707886" w:rsidP="00707886">
      <w:pPr>
        <w:rPr>
          <w:rFonts w:eastAsia="Times New Roman" w:cs="Open Sans"/>
          <w:color w:val="000000" w:themeColor="text1"/>
        </w:rPr>
      </w:pPr>
      <w:r w:rsidRPr="00707886">
        <w:rPr>
          <w:rFonts w:eastAsia="Times New Roman" w:cs="Open Sans"/>
          <w:b/>
          <w:bCs/>
          <w:color w:val="000000" w:themeColor="text1"/>
        </w:rPr>
        <w:t>4.</w:t>
      </w:r>
      <w:r w:rsidRPr="00707886">
        <w:rPr>
          <w:rFonts w:eastAsia="Times New Roman" w:cs="Open Sans"/>
          <w:color w:val="000000" w:themeColor="text1"/>
        </w:rPr>
        <w:t xml:space="preserve"> In the event User is using User's own horse, or a horse(s) not owned by </w:t>
      </w:r>
      <w:r>
        <w:rPr>
          <w:rFonts w:eastAsia="Times New Roman" w:cs="Open Sans"/>
          <w:color w:val="000000" w:themeColor="text1"/>
        </w:rPr>
        <w:t>Rambling Hill TM</w:t>
      </w:r>
      <w:r w:rsidRPr="00707886">
        <w:rPr>
          <w:rFonts w:eastAsia="Times New Roman" w:cs="Open Sans"/>
          <w:color w:val="000000" w:themeColor="text1"/>
        </w:rPr>
        <w:t xml:space="preserve">, User warrants said horse(s) shall be free from infection, contagious or transmittable diseases. </w:t>
      </w:r>
      <w:r>
        <w:rPr>
          <w:rFonts w:eastAsia="Times New Roman" w:cs="Open Sans"/>
          <w:color w:val="000000" w:themeColor="text1"/>
        </w:rPr>
        <w:t>Rambling Hill TM</w:t>
      </w:r>
      <w:r w:rsidRPr="00707886">
        <w:rPr>
          <w:rFonts w:eastAsia="Times New Roman" w:cs="Open Sans"/>
          <w:color w:val="000000" w:themeColor="text1"/>
        </w:rPr>
        <w:t xml:space="preserve"> reserves the right to refuse access or use of any horse upon the premises that does not appear to </w:t>
      </w:r>
      <w:proofErr w:type="gramStart"/>
      <w:r>
        <w:rPr>
          <w:rFonts w:eastAsia="Times New Roman" w:cs="Open Sans"/>
          <w:color w:val="000000" w:themeColor="text1"/>
        </w:rPr>
        <w:t>Rambling</w:t>
      </w:r>
      <w:proofErr w:type="gramEnd"/>
      <w:r>
        <w:rPr>
          <w:rFonts w:eastAsia="Times New Roman" w:cs="Open Sans"/>
          <w:color w:val="000000" w:themeColor="text1"/>
        </w:rPr>
        <w:t xml:space="preserve"> Hill TM</w:t>
      </w:r>
      <w:r w:rsidRPr="00707886">
        <w:rPr>
          <w:rFonts w:eastAsia="Times New Roman" w:cs="Open Sans"/>
          <w:color w:val="000000" w:themeColor="text1"/>
        </w:rPr>
        <w:t xml:space="preserve"> to be in good health, or is deemed dangerous or undesirable.</w:t>
      </w:r>
    </w:p>
    <w:p w14:paraId="0CB58D53" w14:textId="4BB944E8" w:rsidR="00707886" w:rsidRPr="00707886" w:rsidRDefault="00707886" w:rsidP="00707886">
      <w:pPr>
        <w:rPr>
          <w:rFonts w:eastAsia="Times New Roman" w:cs="Open Sans"/>
          <w:color w:val="000000" w:themeColor="text1"/>
        </w:rPr>
      </w:pPr>
      <w:r w:rsidRPr="00707886">
        <w:rPr>
          <w:rFonts w:eastAsia="Times New Roman" w:cs="Open Sans"/>
          <w:color w:val="000000" w:themeColor="text1"/>
        </w:rPr>
        <w:t> </w:t>
      </w:r>
    </w:p>
    <w:p w14:paraId="572AD719" w14:textId="2570BCED" w:rsidR="00707886" w:rsidRPr="00707886" w:rsidRDefault="002414DD" w:rsidP="00707886">
      <w:pPr>
        <w:rPr>
          <w:rFonts w:eastAsia="Times New Roman" w:cs="Open Sans"/>
          <w:color w:val="000000" w:themeColor="text1"/>
        </w:rPr>
      </w:pPr>
      <w:r>
        <w:rPr>
          <w:rFonts w:eastAsia="Times New Roman" w:cs="Open Sans"/>
          <w:b/>
          <w:bCs/>
          <w:color w:val="000000" w:themeColor="text1"/>
        </w:rPr>
        <w:t>5</w:t>
      </w:r>
      <w:r w:rsidR="00707886" w:rsidRPr="00707886">
        <w:rPr>
          <w:rFonts w:eastAsia="Times New Roman" w:cs="Open Sans"/>
          <w:b/>
          <w:bCs/>
          <w:color w:val="000000" w:themeColor="text1"/>
        </w:rPr>
        <w:t>. </w:t>
      </w:r>
      <w:r w:rsidR="00707886" w:rsidRPr="00707886">
        <w:rPr>
          <w:rFonts w:eastAsia="Times New Roman" w:cs="Open Sans"/>
          <w:color w:val="000000" w:themeColor="text1"/>
        </w:rPr>
        <w:t>User agrees to waive the protection of any applicable statutes in this jurisdiction whose purpose, substance and/or effect is to provide that a general release shall not extend to claims, material or otherwise, which the person giving the release does not know or suspect to exist at the time of executing said release.</w:t>
      </w:r>
    </w:p>
    <w:p w14:paraId="218AC42F" w14:textId="4F3DBAB5" w:rsidR="00707886" w:rsidRPr="00707886" w:rsidRDefault="00707886" w:rsidP="00707886">
      <w:pPr>
        <w:rPr>
          <w:rFonts w:eastAsia="Times New Roman" w:cs="Open Sans"/>
          <w:color w:val="000000" w:themeColor="text1"/>
        </w:rPr>
      </w:pPr>
      <w:r w:rsidRPr="00707886">
        <w:rPr>
          <w:rFonts w:eastAsia="Times New Roman" w:cs="Open Sans"/>
          <w:color w:val="000000" w:themeColor="text1"/>
        </w:rPr>
        <w:t> </w:t>
      </w:r>
    </w:p>
    <w:p w14:paraId="27B76455" w14:textId="5F53B2EF" w:rsidR="00707886" w:rsidRDefault="00B76648" w:rsidP="00B76648">
      <w:pPr>
        <w:rPr>
          <w:rFonts w:eastAsia="Times New Roman" w:cs="Open Sans"/>
          <w:color w:val="000000" w:themeColor="text1"/>
        </w:rPr>
      </w:pPr>
      <w:r>
        <w:rPr>
          <w:rFonts w:eastAsia="Times New Roman" w:cs="Open Sans"/>
          <w:color w:val="000000" w:themeColor="text1"/>
        </w:rPr>
        <w:t>I hereby acknowledge that I have read and understood the above conditions.</w:t>
      </w:r>
    </w:p>
    <w:p w14:paraId="1D33F5B9" w14:textId="11BE734D" w:rsidR="002414DD" w:rsidRPr="00B76648" w:rsidRDefault="002414DD" w:rsidP="00B76648">
      <w:pPr>
        <w:rPr>
          <w:rFonts w:eastAsia="Times New Roman" w:cs="Open Sans"/>
          <w:color w:val="555555"/>
        </w:rPr>
      </w:pPr>
      <w:r>
        <w:rPr>
          <w:rFonts w:eastAsia="Times New Roman" w:cs="Open Sans"/>
          <w:noProof/>
          <w:color w:val="555555"/>
        </w:rPr>
        <mc:AlternateContent>
          <mc:Choice Requires="wps">
            <w:drawing>
              <wp:anchor distT="0" distB="0" distL="114300" distR="114300" simplePos="0" relativeHeight="251668480" behindDoc="0" locked="0" layoutInCell="1" allowOverlap="1" wp14:anchorId="525A001A" wp14:editId="4AA0008B">
                <wp:simplePos x="0" y="0"/>
                <wp:positionH relativeFrom="column">
                  <wp:posOffset>43031</wp:posOffset>
                </wp:positionH>
                <wp:positionV relativeFrom="paragraph">
                  <wp:posOffset>369719</wp:posOffset>
                </wp:positionV>
                <wp:extent cx="3194871" cy="0"/>
                <wp:effectExtent l="0" t="0" r="5715" b="12700"/>
                <wp:wrapNone/>
                <wp:docPr id="956338546" name="Straight Connector 2"/>
                <wp:cNvGraphicFramePr/>
                <a:graphic xmlns:a="http://schemas.openxmlformats.org/drawingml/2006/main">
                  <a:graphicData uri="http://schemas.microsoft.com/office/word/2010/wordprocessingShape">
                    <wps:wsp>
                      <wps:cNvCnPr/>
                      <wps:spPr>
                        <a:xfrm>
                          <a:off x="0" y="0"/>
                          <a:ext cx="3194871"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318920"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29.1pt" to="254.95pt,2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" strokecolor="white [3212]" strokeweight=".5pt">
                <v:stroke joinstyle="miter"/>
              </v:line>
            </w:pict>
          </mc:Fallback>
        </mc:AlternateContent>
      </w:r>
    </w:p>
    <w:sectPr w:rsidR="002414DD" w:rsidRPr="00B76648" w:rsidSect="003D00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3EF50" w14:textId="77777777" w:rsidR="003D006F" w:rsidRDefault="003D006F" w:rsidP="002414DD">
      <w:r>
        <w:separator/>
      </w:r>
    </w:p>
  </w:endnote>
  <w:endnote w:type="continuationSeparator" w:id="0">
    <w:p w14:paraId="060F8F0D" w14:textId="77777777" w:rsidR="003D006F" w:rsidRDefault="003D006F" w:rsidP="00241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Open Sans">
    <w:panose1 w:val="020B0604020202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E3162" w14:textId="77777777" w:rsidR="003D006F" w:rsidRDefault="003D006F" w:rsidP="002414DD">
      <w:r>
        <w:separator/>
      </w:r>
    </w:p>
  </w:footnote>
  <w:footnote w:type="continuationSeparator" w:id="0">
    <w:p w14:paraId="0DA5A8C4" w14:textId="77777777" w:rsidR="003D006F" w:rsidRDefault="003D006F" w:rsidP="00241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1E8"/>
    <w:rsid w:val="000C10B7"/>
    <w:rsid w:val="00135B63"/>
    <w:rsid w:val="00205F60"/>
    <w:rsid w:val="002414DD"/>
    <w:rsid w:val="003D006F"/>
    <w:rsid w:val="003E21E8"/>
    <w:rsid w:val="00507E31"/>
    <w:rsid w:val="006F07C0"/>
    <w:rsid w:val="00707886"/>
    <w:rsid w:val="00B76648"/>
    <w:rsid w:val="00BD1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7AB61"/>
  <w15:chartTrackingRefBased/>
  <w15:docId w15:val="{B89CE060-28A2-A548-97B3-CB1F9135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1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1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1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1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1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1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1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1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1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1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1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1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1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1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1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1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1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1E8"/>
    <w:rPr>
      <w:rFonts w:eastAsiaTheme="majorEastAsia" w:cstheme="majorBidi"/>
      <w:color w:val="272727" w:themeColor="text1" w:themeTint="D8"/>
    </w:rPr>
  </w:style>
  <w:style w:type="paragraph" w:styleId="Title">
    <w:name w:val="Title"/>
    <w:basedOn w:val="Normal"/>
    <w:next w:val="Normal"/>
    <w:link w:val="TitleChar"/>
    <w:uiPriority w:val="10"/>
    <w:qFormat/>
    <w:rsid w:val="003E21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1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1E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1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1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21E8"/>
    <w:rPr>
      <w:i/>
      <w:iCs/>
      <w:color w:val="404040" w:themeColor="text1" w:themeTint="BF"/>
    </w:rPr>
  </w:style>
  <w:style w:type="paragraph" w:styleId="ListParagraph">
    <w:name w:val="List Paragraph"/>
    <w:basedOn w:val="Normal"/>
    <w:uiPriority w:val="34"/>
    <w:qFormat/>
    <w:rsid w:val="003E21E8"/>
    <w:pPr>
      <w:ind w:left="720"/>
      <w:contextualSpacing/>
    </w:pPr>
  </w:style>
  <w:style w:type="character" w:styleId="IntenseEmphasis">
    <w:name w:val="Intense Emphasis"/>
    <w:basedOn w:val="DefaultParagraphFont"/>
    <w:uiPriority w:val="21"/>
    <w:qFormat/>
    <w:rsid w:val="003E21E8"/>
    <w:rPr>
      <w:i/>
      <w:iCs/>
      <w:color w:val="0F4761" w:themeColor="accent1" w:themeShade="BF"/>
    </w:rPr>
  </w:style>
  <w:style w:type="paragraph" w:styleId="IntenseQuote">
    <w:name w:val="Intense Quote"/>
    <w:basedOn w:val="Normal"/>
    <w:next w:val="Normal"/>
    <w:link w:val="IntenseQuoteChar"/>
    <w:uiPriority w:val="30"/>
    <w:qFormat/>
    <w:rsid w:val="003E21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1E8"/>
    <w:rPr>
      <w:i/>
      <w:iCs/>
      <w:color w:val="0F4761" w:themeColor="accent1" w:themeShade="BF"/>
    </w:rPr>
  </w:style>
  <w:style w:type="character" w:styleId="IntenseReference">
    <w:name w:val="Intense Reference"/>
    <w:basedOn w:val="DefaultParagraphFont"/>
    <w:uiPriority w:val="32"/>
    <w:qFormat/>
    <w:rsid w:val="003E21E8"/>
    <w:rPr>
      <w:b/>
      <w:bCs/>
      <w:smallCaps/>
      <w:color w:val="0F4761" w:themeColor="accent1" w:themeShade="BF"/>
      <w:spacing w:val="5"/>
    </w:rPr>
  </w:style>
  <w:style w:type="character" w:customStyle="1" w:styleId="apple-converted-space">
    <w:name w:val="apple-converted-space"/>
    <w:basedOn w:val="DefaultParagraphFont"/>
    <w:rsid w:val="00707886"/>
  </w:style>
  <w:style w:type="paragraph" w:styleId="Header">
    <w:name w:val="header"/>
    <w:basedOn w:val="Normal"/>
    <w:link w:val="HeaderChar"/>
    <w:uiPriority w:val="99"/>
    <w:unhideWhenUsed/>
    <w:rsid w:val="002414DD"/>
    <w:pPr>
      <w:tabs>
        <w:tab w:val="center" w:pos="4680"/>
        <w:tab w:val="right" w:pos="9360"/>
      </w:tabs>
    </w:pPr>
  </w:style>
  <w:style w:type="character" w:customStyle="1" w:styleId="HeaderChar">
    <w:name w:val="Header Char"/>
    <w:basedOn w:val="DefaultParagraphFont"/>
    <w:link w:val="Header"/>
    <w:uiPriority w:val="99"/>
    <w:rsid w:val="002414DD"/>
  </w:style>
  <w:style w:type="paragraph" w:styleId="Footer">
    <w:name w:val="footer"/>
    <w:basedOn w:val="Normal"/>
    <w:link w:val="FooterChar"/>
    <w:uiPriority w:val="99"/>
    <w:unhideWhenUsed/>
    <w:rsid w:val="002414DD"/>
    <w:pPr>
      <w:tabs>
        <w:tab w:val="center" w:pos="4680"/>
        <w:tab w:val="right" w:pos="9360"/>
      </w:tabs>
    </w:pPr>
  </w:style>
  <w:style w:type="character" w:customStyle="1" w:styleId="FooterChar">
    <w:name w:val="Footer Char"/>
    <w:basedOn w:val="DefaultParagraphFont"/>
    <w:link w:val="Footer"/>
    <w:uiPriority w:val="99"/>
    <w:rsid w:val="00241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9860">
      <w:bodyDiv w:val="1"/>
      <w:marLeft w:val="0"/>
      <w:marRight w:val="0"/>
      <w:marTop w:val="0"/>
      <w:marBottom w:val="0"/>
      <w:divBdr>
        <w:top w:val="none" w:sz="0" w:space="0" w:color="auto"/>
        <w:left w:val="none" w:sz="0" w:space="0" w:color="auto"/>
        <w:bottom w:val="none" w:sz="0" w:space="0" w:color="auto"/>
        <w:right w:val="none" w:sz="0" w:space="0" w:color="auto"/>
      </w:divBdr>
      <w:divsChild>
        <w:div w:id="1456295869">
          <w:marLeft w:val="0"/>
          <w:marRight w:val="0"/>
          <w:marTop w:val="0"/>
          <w:marBottom w:val="0"/>
          <w:divBdr>
            <w:top w:val="none" w:sz="0" w:space="0" w:color="auto"/>
            <w:left w:val="none" w:sz="0" w:space="0" w:color="auto"/>
            <w:bottom w:val="none" w:sz="0" w:space="0" w:color="auto"/>
            <w:right w:val="none" w:sz="0" w:space="0" w:color="auto"/>
          </w:divBdr>
        </w:div>
        <w:div w:id="591671453">
          <w:marLeft w:val="0"/>
          <w:marRight w:val="0"/>
          <w:marTop w:val="0"/>
          <w:marBottom w:val="0"/>
          <w:divBdr>
            <w:top w:val="none" w:sz="0" w:space="0" w:color="auto"/>
            <w:left w:val="none" w:sz="0" w:space="0" w:color="auto"/>
            <w:bottom w:val="none" w:sz="0" w:space="0" w:color="auto"/>
            <w:right w:val="none" w:sz="0" w:space="0" w:color="auto"/>
          </w:divBdr>
        </w:div>
        <w:div w:id="2128235580">
          <w:marLeft w:val="0"/>
          <w:marRight w:val="0"/>
          <w:marTop w:val="0"/>
          <w:marBottom w:val="0"/>
          <w:divBdr>
            <w:top w:val="none" w:sz="0" w:space="0" w:color="auto"/>
            <w:left w:val="none" w:sz="0" w:space="0" w:color="auto"/>
            <w:bottom w:val="none" w:sz="0" w:space="0" w:color="auto"/>
            <w:right w:val="none" w:sz="0" w:space="0" w:color="auto"/>
          </w:divBdr>
        </w:div>
        <w:div w:id="909078573">
          <w:marLeft w:val="0"/>
          <w:marRight w:val="0"/>
          <w:marTop w:val="0"/>
          <w:marBottom w:val="0"/>
          <w:divBdr>
            <w:top w:val="none" w:sz="0" w:space="0" w:color="auto"/>
            <w:left w:val="none" w:sz="0" w:space="0" w:color="auto"/>
            <w:bottom w:val="none" w:sz="0" w:space="0" w:color="auto"/>
            <w:right w:val="none" w:sz="0" w:space="0" w:color="auto"/>
          </w:divBdr>
        </w:div>
        <w:div w:id="537738718">
          <w:marLeft w:val="0"/>
          <w:marRight w:val="0"/>
          <w:marTop w:val="0"/>
          <w:marBottom w:val="0"/>
          <w:divBdr>
            <w:top w:val="none" w:sz="0" w:space="0" w:color="auto"/>
            <w:left w:val="none" w:sz="0" w:space="0" w:color="auto"/>
            <w:bottom w:val="none" w:sz="0" w:space="0" w:color="auto"/>
            <w:right w:val="none" w:sz="0" w:space="0" w:color="auto"/>
          </w:divBdr>
        </w:div>
      </w:divsChild>
    </w:div>
    <w:div w:id="426312599">
      <w:bodyDiv w:val="1"/>
      <w:marLeft w:val="0"/>
      <w:marRight w:val="0"/>
      <w:marTop w:val="0"/>
      <w:marBottom w:val="0"/>
      <w:divBdr>
        <w:top w:val="none" w:sz="0" w:space="0" w:color="auto"/>
        <w:left w:val="none" w:sz="0" w:space="0" w:color="auto"/>
        <w:bottom w:val="none" w:sz="0" w:space="0" w:color="auto"/>
        <w:right w:val="none" w:sz="0" w:space="0" w:color="auto"/>
      </w:divBdr>
      <w:divsChild>
        <w:div w:id="1994095864">
          <w:marLeft w:val="0"/>
          <w:marRight w:val="0"/>
          <w:marTop w:val="0"/>
          <w:marBottom w:val="0"/>
          <w:divBdr>
            <w:top w:val="none" w:sz="0" w:space="0" w:color="auto"/>
            <w:left w:val="none" w:sz="0" w:space="0" w:color="auto"/>
            <w:bottom w:val="none" w:sz="0" w:space="0" w:color="auto"/>
            <w:right w:val="none" w:sz="0" w:space="0" w:color="auto"/>
          </w:divBdr>
        </w:div>
        <w:div w:id="1845628669">
          <w:marLeft w:val="0"/>
          <w:marRight w:val="0"/>
          <w:marTop w:val="0"/>
          <w:marBottom w:val="0"/>
          <w:divBdr>
            <w:top w:val="none" w:sz="0" w:space="0" w:color="auto"/>
            <w:left w:val="none" w:sz="0" w:space="0" w:color="auto"/>
            <w:bottom w:val="none" w:sz="0" w:space="0" w:color="auto"/>
            <w:right w:val="none" w:sz="0" w:space="0" w:color="auto"/>
          </w:divBdr>
        </w:div>
        <w:div w:id="465009795">
          <w:marLeft w:val="0"/>
          <w:marRight w:val="0"/>
          <w:marTop w:val="0"/>
          <w:marBottom w:val="0"/>
          <w:divBdr>
            <w:top w:val="none" w:sz="0" w:space="0" w:color="auto"/>
            <w:left w:val="none" w:sz="0" w:space="0" w:color="auto"/>
            <w:bottom w:val="none" w:sz="0" w:space="0" w:color="auto"/>
            <w:right w:val="none" w:sz="0" w:space="0" w:color="auto"/>
          </w:divBdr>
        </w:div>
        <w:div w:id="1725132572">
          <w:marLeft w:val="0"/>
          <w:marRight w:val="0"/>
          <w:marTop w:val="0"/>
          <w:marBottom w:val="0"/>
          <w:divBdr>
            <w:top w:val="none" w:sz="0" w:space="0" w:color="auto"/>
            <w:left w:val="none" w:sz="0" w:space="0" w:color="auto"/>
            <w:bottom w:val="none" w:sz="0" w:space="0" w:color="auto"/>
            <w:right w:val="none" w:sz="0" w:space="0" w:color="auto"/>
          </w:divBdr>
        </w:div>
        <w:div w:id="1071149955">
          <w:marLeft w:val="0"/>
          <w:marRight w:val="0"/>
          <w:marTop w:val="0"/>
          <w:marBottom w:val="0"/>
          <w:divBdr>
            <w:top w:val="none" w:sz="0" w:space="0" w:color="auto"/>
            <w:left w:val="none" w:sz="0" w:space="0" w:color="auto"/>
            <w:bottom w:val="none" w:sz="0" w:space="0" w:color="auto"/>
            <w:right w:val="none" w:sz="0" w:space="0" w:color="auto"/>
          </w:divBdr>
        </w:div>
        <w:div w:id="396588705">
          <w:marLeft w:val="0"/>
          <w:marRight w:val="0"/>
          <w:marTop w:val="0"/>
          <w:marBottom w:val="0"/>
          <w:divBdr>
            <w:top w:val="none" w:sz="0" w:space="0" w:color="auto"/>
            <w:left w:val="none" w:sz="0" w:space="0" w:color="auto"/>
            <w:bottom w:val="none" w:sz="0" w:space="0" w:color="auto"/>
            <w:right w:val="none" w:sz="0" w:space="0" w:color="auto"/>
          </w:divBdr>
        </w:div>
      </w:divsChild>
    </w:div>
    <w:div w:id="1094012700">
      <w:bodyDiv w:val="1"/>
      <w:marLeft w:val="0"/>
      <w:marRight w:val="0"/>
      <w:marTop w:val="0"/>
      <w:marBottom w:val="0"/>
      <w:divBdr>
        <w:top w:val="none" w:sz="0" w:space="0" w:color="auto"/>
        <w:left w:val="none" w:sz="0" w:space="0" w:color="auto"/>
        <w:bottom w:val="none" w:sz="0" w:space="0" w:color="auto"/>
        <w:right w:val="none" w:sz="0" w:space="0" w:color="auto"/>
      </w:divBdr>
      <w:divsChild>
        <w:div w:id="359936136">
          <w:marLeft w:val="0"/>
          <w:marRight w:val="0"/>
          <w:marTop w:val="0"/>
          <w:marBottom w:val="0"/>
          <w:divBdr>
            <w:top w:val="none" w:sz="0" w:space="0" w:color="auto"/>
            <w:left w:val="none" w:sz="0" w:space="0" w:color="auto"/>
            <w:bottom w:val="none" w:sz="0" w:space="0" w:color="auto"/>
            <w:right w:val="none" w:sz="0" w:space="0" w:color="auto"/>
          </w:divBdr>
        </w:div>
        <w:div w:id="1459565163">
          <w:marLeft w:val="0"/>
          <w:marRight w:val="0"/>
          <w:marTop w:val="0"/>
          <w:marBottom w:val="0"/>
          <w:divBdr>
            <w:top w:val="none" w:sz="0" w:space="0" w:color="auto"/>
            <w:left w:val="none" w:sz="0" w:space="0" w:color="auto"/>
            <w:bottom w:val="none" w:sz="0" w:space="0" w:color="auto"/>
            <w:right w:val="none" w:sz="0" w:space="0" w:color="auto"/>
          </w:divBdr>
        </w:div>
      </w:divsChild>
    </w:div>
    <w:div w:id="1678536775">
      <w:bodyDiv w:val="1"/>
      <w:marLeft w:val="0"/>
      <w:marRight w:val="0"/>
      <w:marTop w:val="0"/>
      <w:marBottom w:val="0"/>
      <w:divBdr>
        <w:top w:val="none" w:sz="0" w:space="0" w:color="auto"/>
        <w:left w:val="none" w:sz="0" w:space="0" w:color="auto"/>
        <w:bottom w:val="none" w:sz="0" w:space="0" w:color="auto"/>
        <w:right w:val="none" w:sz="0" w:space="0" w:color="auto"/>
      </w:divBdr>
      <w:divsChild>
        <w:div w:id="790561138">
          <w:marLeft w:val="0"/>
          <w:marRight w:val="0"/>
          <w:marTop w:val="0"/>
          <w:marBottom w:val="0"/>
          <w:divBdr>
            <w:top w:val="none" w:sz="0" w:space="0" w:color="auto"/>
            <w:left w:val="none" w:sz="0" w:space="0" w:color="auto"/>
            <w:bottom w:val="none" w:sz="0" w:space="0" w:color="auto"/>
            <w:right w:val="none" w:sz="0" w:space="0" w:color="auto"/>
          </w:divBdr>
        </w:div>
        <w:div w:id="1917739933">
          <w:marLeft w:val="0"/>
          <w:marRight w:val="0"/>
          <w:marTop w:val="0"/>
          <w:marBottom w:val="0"/>
          <w:divBdr>
            <w:top w:val="none" w:sz="0" w:space="0" w:color="auto"/>
            <w:left w:val="none" w:sz="0" w:space="0" w:color="auto"/>
            <w:bottom w:val="none" w:sz="0" w:space="0" w:color="auto"/>
            <w:right w:val="none" w:sz="0" w:space="0" w:color="auto"/>
          </w:divBdr>
        </w:div>
        <w:div w:id="342706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A. Stone</dc:creator>
  <cp:keywords/>
  <dc:description/>
  <cp:lastModifiedBy>Lauren A. Stone</cp:lastModifiedBy>
  <cp:revision>3</cp:revision>
  <dcterms:created xsi:type="dcterms:W3CDTF">2024-03-27T17:19:00Z</dcterms:created>
  <dcterms:modified xsi:type="dcterms:W3CDTF">2025-01-20T20:47:00Z</dcterms:modified>
</cp:coreProperties>
</file>